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21C" w:rsidRDefault="0096721C">
      <w:pPr>
        <w:spacing w:line="1" w:lineRule="exact"/>
      </w:pPr>
    </w:p>
    <w:p w:rsidR="0096721C" w:rsidRDefault="005440CF">
      <w:pPr>
        <w:pStyle w:val="1"/>
        <w:framePr w:w="9653" w:h="334" w:hRule="exact" w:wrap="none" w:vAnchor="page" w:hAnchor="page" w:x="1579" w:y="1148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96721C" w:rsidRDefault="007C3363">
      <w:pPr>
        <w:pStyle w:val="1"/>
        <w:framePr w:w="9653" w:h="1334" w:hRule="exact" w:wrap="none" w:vAnchor="page" w:hAnchor="page" w:x="1579" w:y="1733"/>
        <w:spacing w:after="0"/>
        <w:jc w:val="center"/>
      </w:pPr>
      <w:r>
        <w:rPr>
          <w:b/>
          <w:bCs/>
        </w:rPr>
        <w:t>Заявка</w:t>
      </w:r>
      <w:r>
        <w:rPr>
          <w:b/>
          <w:bCs/>
        </w:rPr>
        <w:br/>
        <w:t xml:space="preserve">на участие в </w:t>
      </w:r>
      <w:r>
        <w:rPr>
          <w:b/>
          <w:bCs/>
          <w:lang w:val="en-US"/>
        </w:rPr>
        <w:t>XXIII</w:t>
      </w:r>
      <w:r w:rsidRPr="007C3363">
        <w:rPr>
          <w:b/>
          <w:bCs/>
        </w:rPr>
        <w:t xml:space="preserve"> </w:t>
      </w:r>
      <w:r w:rsidR="00330451">
        <w:rPr>
          <w:b/>
          <w:bCs/>
        </w:rPr>
        <w:t>О</w:t>
      </w:r>
      <w:r>
        <w:rPr>
          <w:b/>
          <w:bCs/>
        </w:rPr>
        <w:t>ткрытом</w:t>
      </w:r>
      <w:r w:rsidR="005440CF">
        <w:rPr>
          <w:b/>
          <w:bCs/>
        </w:rPr>
        <w:t xml:space="preserve"> окружном</w:t>
      </w:r>
      <w:r>
        <w:rPr>
          <w:b/>
          <w:bCs/>
        </w:rPr>
        <w:t xml:space="preserve"> </w:t>
      </w:r>
      <w:r w:rsidR="005440CF">
        <w:rPr>
          <w:b/>
          <w:bCs/>
        </w:rPr>
        <w:t>литературно</w:t>
      </w:r>
      <w:r>
        <w:rPr>
          <w:b/>
          <w:bCs/>
        </w:rPr>
        <w:t xml:space="preserve">м детском </w:t>
      </w:r>
      <w:r w:rsidR="005440CF">
        <w:rPr>
          <w:b/>
          <w:bCs/>
        </w:rPr>
        <w:t>конкурсе «</w:t>
      </w:r>
      <w:r>
        <w:rPr>
          <w:b/>
          <w:bCs/>
        </w:rPr>
        <w:t>Золотое пёрышко</w:t>
      </w:r>
      <w:r w:rsidR="005440CF">
        <w:rPr>
          <w:b/>
          <w:bCs/>
        </w:rPr>
        <w:t>»</w:t>
      </w:r>
      <w:r>
        <w:rPr>
          <w:b/>
          <w:bCs/>
        </w:rPr>
        <w:t xml:space="preserve"> памяти М.И.</w:t>
      </w:r>
      <w:r w:rsidR="00330451">
        <w:rPr>
          <w:b/>
          <w:bCs/>
        </w:rPr>
        <w:t xml:space="preserve"> </w:t>
      </w:r>
      <w:r>
        <w:rPr>
          <w:b/>
          <w:bCs/>
        </w:rPr>
        <w:t>Камшилина</w:t>
      </w:r>
    </w:p>
    <w:p w:rsidR="0096721C" w:rsidRDefault="005440CF">
      <w:pPr>
        <w:pStyle w:val="a5"/>
        <w:framePr w:wrap="none" w:vAnchor="page" w:hAnchor="page" w:x="2400" w:y="3432"/>
      </w:pPr>
      <w:r>
        <w:rPr>
          <w:b w:val="0"/>
          <w:bCs w:val="0"/>
          <w:i w:val="0"/>
          <w:iCs w:val="0"/>
        </w:rPr>
        <w:t>Информация об участнике: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55"/>
        <w:gridCol w:w="5678"/>
      </w:tblGrid>
      <w:tr w:rsidR="0096721C">
        <w:trPr>
          <w:trHeight w:hRule="exact" w:val="586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1C" w:rsidRDefault="005440CF">
            <w:pPr>
              <w:pStyle w:val="a7"/>
              <w:framePr w:w="9634" w:h="2904" w:wrap="none" w:vAnchor="page" w:hAnchor="page" w:x="1598" w:y="368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21C" w:rsidRDefault="0096721C">
            <w:pPr>
              <w:framePr w:w="9634" w:h="2904" w:wrap="none" w:vAnchor="page" w:hAnchor="page" w:x="1598" w:y="3684"/>
              <w:rPr>
                <w:sz w:val="10"/>
                <w:szCs w:val="10"/>
              </w:rPr>
            </w:pPr>
          </w:p>
        </w:tc>
      </w:tr>
      <w:tr w:rsidR="0096721C">
        <w:trPr>
          <w:trHeight w:hRule="exact" w:val="57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21C" w:rsidRDefault="005440CF">
            <w:pPr>
              <w:pStyle w:val="a7"/>
              <w:framePr w:w="9634" w:h="2904" w:wrap="none" w:vAnchor="page" w:hAnchor="page" w:x="1598" w:y="368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рождения </w:t>
            </w:r>
            <w:r>
              <w:rPr>
                <w:i/>
                <w:iCs/>
                <w:sz w:val="24"/>
                <w:szCs w:val="24"/>
              </w:rPr>
              <w:t xml:space="preserve">(полностью), </w:t>
            </w:r>
            <w:r>
              <w:rPr>
                <w:sz w:val="24"/>
                <w:szCs w:val="24"/>
              </w:rPr>
              <w:t>полных лет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21C" w:rsidRDefault="0096721C">
            <w:pPr>
              <w:framePr w:w="9634" w:h="2904" w:wrap="none" w:vAnchor="page" w:hAnchor="page" w:x="1598" w:y="3684"/>
              <w:rPr>
                <w:sz w:val="10"/>
                <w:szCs w:val="10"/>
              </w:rPr>
            </w:pPr>
          </w:p>
        </w:tc>
      </w:tr>
      <w:tr w:rsidR="0096721C">
        <w:trPr>
          <w:trHeight w:hRule="exact" w:val="571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21C" w:rsidRDefault="007C3363">
            <w:pPr>
              <w:pStyle w:val="a7"/>
              <w:framePr w:w="9634" w:h="2904" w:wrap="none" w:vAnchor="page" w:hAnchor="page" w:x="1598" w:y="368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440CF">
              <w:rPr>
                <w:sz w:val="24"/>
                <w:szCs w:val="24"/>
              </w:rPr>
              <w:t>азвание конкурсного произведения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21C" w:rsidRDefault="0096721C">
            <w:pPr>
              <w:framePr w:w="9634" w:h="2904" w:wrap="none" w:vAnchor="page" w:hAnchor="page" w:x="1598" w:y="3684"/>
              <w:rPr>
                <w:sz w:val="10"/>
                <w:szCs w:val="10"/>
              </w:rPr>
            </w:pPr>
          </w:p>
        </w:tc>
      </w:tr>
      <w:tr w:rsidR="0096721C">
        <w:trPr>
          <w:trHeight w:hRule="exact" w:val="566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1C" w:rsidRDefault="005440CF">
            <w:pPr>
              <w:pStyle w:val="a7"/>
              <w:framePr w:w="9634" w:h="2904" w:wrap="none" w:vAnchor="page" w:hAnchor="page" w:x="1598" w:y="368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21C" w:rsidRDefault="0096721C">
            <w:pPr>
              <w:framePr w:w="9634" w:h="2904" w:wrap="none" w:vAnchor="page" w:hAnchor="page" w:x="1598" w:y="3684"/>
              <w:rPr>
                <w:sz w:val="10"/>
                <w:szCs w:val="10"/>
              </w:rPr>
            </w:pPr>
          </w:p>
        </w:tc>
      </w:tr>
      <w:tr w:rsidR="0096721C">
        <w:trPr>
          <w:trHeight w:hRule="exact" w:val="61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21C" w:rsidRDefault="005440CF">
            <w:pPr>
              <w:pStyle w:val="a7"/>
              <w:framePr w:w="9634" w:h="2904" w:wrap="none" w:vAnchor="page" w:hAnchor="page" w:x="1598" w:y="368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(сотовый)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21C" w:rsidRDefault="0096721C">
            <w:pPr>
              <w:framePr w:w="9634" w:h="2904" w:wrap="none" w:vAnchor="page" w:hAnchor="page" w:x="1598" w:y="3684"/>
              <w:rPr>
                <w:sz w:val="10"/>
                <w:szCs w:val="10"/>
              </w:rPr>
            </w:pPr>
          </w:p>
        </w:tc>
      </w:tr>
    </w:tbl>
    <w:p w:rsidR="0096721C" w:rsidRDefault="005440CF">
      <w:pPr>
        <w:pStyle w:val="a5"/>
        <w:framePr w:wrap="none" w:vAnchor="page" w:hAnchor="page" w:x="1675" w:y="6857"/>
      </w:pPr>
      <w:r>
        <w:t>Информация о руководителе (</w:t>
      </w:r>
      <w:r w:rsidR="00330451">
        <w:t xml:space="preserve">для </w:t>
      </w:r>
      <w:r>
        <w:t xml:space="preserve"> указания в наградных документах)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960"/>
        <w:gridCol w:w="5606"/>
      </w:tblGrid>
      <w:tr w:rsidR="0096721C">
        <w:trPr>
          <w:trHeight w:hRule="exact" w:val="59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1C" w:rsidRDefault="005440CF">
            <w:pPr>
              <w:pStyle w:val="a7"/>
              <w:framePr w:w="9566" w:h="2880" w:wrap="none" w:vAnchor="page" w:hAnchor="page" w:x="1579" w:y="7112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(полностью)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21C" w:rsidRDefault="0096721C">
            <w:pPr>
              <w:framePr w:w="9566" w:h="2880" w:wrap="none" w:vAnchor="page" w:hAnchor="page" w:x="1579" w:y="7112"/>
              <w:rPr>
                <w:sz w:val="10"/>
                <w:szCs w:val="10"/>
              </w:rPr>
            </w:pPr>
          </w:p>
        </w:tc>
      </w:tr>
      <w:tr w:rsidR="0096721C">
        <w:trPr>
          <w:trHeight w:hRule="exact" w:val="1114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721C" w:rsidRDefault="005440CF" w:rsidP="00330451">
            <w:pPr>
              <w:pStyle w:val="a7"/>
              <w:framePr w:w="9566" w:h="2880" w:wrap="none" w:vAnchor="page" w:hAnchor="page" w:x="1579" w:y="7112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работы, полное название </w:t>
            </w:r>
            <w:r w:rsidR="00330451">
              <w:rPr>
                <w:sz w:val="24"/>
                <w:szCs w:val="24"/>
              </w:rPr>
              <w:t>организации</w:t>
            </w:r>
            <w:r>
              <w:rPr>
                <w:sz w:val="24"/>
                <w:szCs w:val="24"/>
              </w:rPr>
              <w:t xml:space="preserve">, должность </w:t>
            </w:r>
            <w:r>
              <w:rPr>
                <w:i/>
                <w:iCs/>
                <w:sz w:val="24"/>
                <w:szCs w:val="24"/>
              </w:rPr>
              <w:t>(при необходимости указания в наградных документах)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21C" w:rsidRDefault="0096721C">
            <w:pPr>
              <w:framePr w:w="9566" w:h="2880" w:wrap="none" w:vAnchor="page" w:hAnchor="page" w:x="1579" w:y="7112"/>
              <w:rPr>
                <w:sz w:val="10"/>
                <w:szCs w:val="10"/>
              </w:rPr>
            </w:pPr>
          </w:p>
        </w:tc>
      </w:tr>
      <w:tr w:rsidR="0096721C">
        <w:trPr>
          <w:trHeight w:hRule="exact" w:val="566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1C" w:rsidRDefault="005440CF">
            <w:pPr>
              <w:pStyle w:val="a7"/>
              <w:framePr w:w="9566" w:h="2880" w:wrap="none" w:vAnchor="page" w:hAnchor="page" w:x="1579" w:y="7112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(сотовый)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21C" w:rsidRDefault="0096721C">
            <w:pPr>
              <w:framePr w:w="9566" w:h="2880" w:wrap="none" w:vAnchor="page" w:hAnchor="page" w:x="1579" w:y="7112"/>
              <w:rPr>
                <w:sz w:val="10"/>
                <w:szCs w:val="10"/>
              </w:rPr>
            </w:pPr>
          </w:p>
        </w:tc>
      </w:tr>
      <w:tr w:rsidR="0096721C">
        <w:trPr>
          <w:trHeight w:hRule="exact" w:val="605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721C" w:rsidRDefault="005440CF">
            <w:pPr>
              <w:pStyle w:val="a7"/>
              <w:framePr w:w="9566" w:h="2880" w:wrap="none" w:vAnchor="page" w:hAnchor="page" w:x="1579" w:y="7112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 e-mail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721C" w:rsidRDefault="0096721C">
            <w:pPr>
              <w:framePr w:w="9566" w:h="2880" w:wrap="none" w:vAnchor="page" w:hAnchor="page" w:x="1579" w:y="7112"/>
              <w:rPr>
                <w:sz w:val="10"/>
                <w:szCs w:val="10"/>
              </w:rPr>
            </w:pPr>
          </w:p>
        </w:tc>
      </w:tr>
    </w:tbl>
    <w:p w:rsidR="0096721C" w:rsidRDefault="005440CF">
      <w:pPr>
        <w:pStyle w:val="1"/>
        <w:framePr w:w="9653" w:h="2215" w:hRule="exact" w:wrap="none" w:vAnchor="page" w:hAnchor="page" w:x="1579" w:y="10251"/>
        <w:spacing w:after="340" w:line="230" w:lineRule="auto"/>
        <w:rPr>
          <w:sz w:val="26"/>
          <w:szCs w:val="26"/>
        </w:rPr>
      </w:pPr>
      <w:r>
        <w:rPr>
          <w:sz w:val="26"/>
          <w:szCs w:val="26"/>
        </w:rPr>
        <w:t xml:space="preserve">Заявки для участия в конкурсе принимаются до </w:t>
      </w:r>
      <w:r w:rsidR="007C3363">
        <w:rPr>
          <w:sz w:val="26"/>
          <w:szCs w:val="26"/>
        </w:rPr>
        <w:t>10</w:t>
      </w:r>
      <w:r>
        <w:rPr>
          <w:sz w:val="26"/>
          <w:szCs w:val="26"/>
        </w:rPr>
        <w:t xml:space="preserve"> апреля 202</w:t>
      </w:r>
      <w:r w:rsidR="007C3363">
        <w:rPr>
          <w:sz w:val="26"/>
          <w:szCs w:val="26"/>
        </w:rPr>
        <w:t>4</w:t>
      </w:r>
      <w:r>
        <w:rPr>
          <w:sz w:val="26"/>
          <w:szCs w:val="26"/>
        </w:rPr>
        <w:t xml:space="preserve"> года с пометкой </w:t>
      </w:r>
      <w:r w:rsidR="007C3363" w:rsidRPr="007C3363">
        <w:rPr>
          <w:b/>
          <w:sz w:val="26"/>
          <w:szCs w:val="26"/>
        </w:rPr>
        <w:t>Конкурс «Золотое пёрышко»</w:t>
      </w:r>
      <w:r w:rsidR="007C33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электронной почте </w:t>
      </w:r>
      <w:hyperlink r:id="rId6" w:history="1">
        <w:r w:rsidR="007C3363" w:rsidRPr="00A24D0C">
          <w:rPr>
            <w:rStyle w:val="a8"/>
            <w:lang w:val="en-US"/>
          </w:rPr>
          <w:t>chehov</w:t>
        </w:r>
        <w:r w:rsidR="007C3363" w:rsidRPr="00A24D0C">
          <w:rPr>
            <w:rStyle w:val="a8"/>
          </w:rPr>
          <w:t>.</w:t>
        </w:r>
        <w:r w:rsidR="007C3363" w:rsidRPr="00A24D0C">
          <w:rPr>
            <w:rStyle w:val="a8"/>
            <w:lang w:val="en-US"/>
          </w:rPr>
          <w:t>detbibl</w:t>
        </w:r>
        <w:r w:rsidR="007C3363" w:rsidRPr="00A24D0C">
          <w:rPr>
            <w:rStyle w:val="a8"/>
          </w:rPr>
          <w:t>@</w:t>
        </w:r>
        <w:r w:rsidR="007C3363" w:rsidRPr="00A24D0C">
          <w:rPr>
            <w:rStyle w:val="a8"/>
            <w:lang w:val="en-US"/>
          </w:rPr>
          <w:t>mail</w:t>
        </w:r>
        <w:r w:rsidR="007C3363" w:rsidRPr="00A24D0C">
          <w:rPr>
            <w:rStyle w:val="a8"/>
          </w:rPr>
          <w:t>.</w:t>
        </w:r>
        <w:r w:rsidR="007C3363" w:rsidRPr="00A24D0C">
          <w:rPr>
            <w:rStyle w:val="a8"/>
            <w:lang w:val="en-US"/>
          </w:rPr>
          <w:t>ru</w:t>
        </w:r>
      </w:hyperlink>
      <w:r w:rsidR="007C3363">
        <w:t xml:space="preserve">  </w:t>
      </w:r>
    </w:p>
    <w:p w:rsidR="0096721C" w:rsidRDefault="0096721C">
      <w:pPr>
        <w:spacing w:line="1" w:lineRule="exact"/>
      </w:pPr>
    </w:p>
    <w:sectPr w:rsidR="0096721C" w:rsidSect="0096721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182" w:rsidRDefault="00AF6182" w:rsidP="0096721C">
      <w:r>
        <w:separator/>
      </w:r>
    </w:p>
  </w:endnote>
  <w:endnote w:type="continuationSeparator" w:id="0">
    <w:p w:rsidR="00AF6182" w:rsidRDefault="00AF6182" w:rsidP="00967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182" w:rsidRDefault="00AF6182"/>
  </w:footnote>
  <w:footnote w:type="continuationSeparator" w:id="0">
    <w:p w:rsidR="00AF6182" w:rsidRDefault="00AF618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6721C"/>
    <w:rsid w:val="0023301B"/>
    <w:rsid w:val="00330451"/>
    <w:rsid w:val="005440CF"/>
    <w:rsid w:val="007C3363"/>
    <w:rsid w:val="0096721C"/>
    <w:rsid w:val="00AF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72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67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96721C"/>
    <w:rPr>
      <w:rFonts w:ascii="Times New Roman" w:eastAsia="Times New Roman" w:hAnsi="Times New Roman" w:cs="Times New Roman"/>
      <w:b/>
      <w:bCs/>
      <w:i/>
      <w:iCs/>
      <w:smallCaps w:val="0"/>
      <w:strike w:val="0"/>
      <w:u w:val="single"/>
      <w:shd w:val="clear" w:color="auto" w:fill="auto"/>
    </w:rPr>
  </w:style>
  <w:style w:type="character" w:customStyle="1" w:styleId="a6">
    <w:name w:val="Другое_"/>
    <w:basedOn w:val="a0"/>
    <w:link w:val="a7"/>
    <w:rsid w:val="00967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sid w:val="009672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96721C"/>
    <w:pPr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96721C"/>
    <w:rPr>
      <w:rFonts w:ascii="Times New Roman" w:eastAsia="Times New Roman" w:hAnsi="Times New Roman" w:cs="Times New Roman"/>
      <w:b/>
      <w:bCs/>
      <w:i/>
      <w:iCs/>
      <w:u w:val="single"/>
    </w:rPr>
  </w:style>
  <w:style w:type="paragraph" w:customStyle="1" w:styleId="a7">
    <w:name w:val="Другое"/>
    <w:basedOn w:val="a"/>
    <w:link w:val="a6"/>
    <w:rsid w:val="0096721C"/>
    <w:pPr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6721C"/>
    <w:rPr>
      <w:rFonts w:ascii="Times New Roman" w:eastAsia="Times New Roman" w:hAnsi="Times New Roman" w:cs="Times New Roman"/>
      <w:i/>
      <w:iCs/>
    </w:rPr>
  </w:style>
  <w:style w:type="character" w:styleId="a8">
    <w:name w:val="Hyperlink"/>
    <w:basedOn w:val="a0"/>
    <w:rsid w:val="007C336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hov.detbibl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2024-01-22T12:35:00Z</dcterms:created>
  <dcterms:modified xsi:type="dcterms:W3CDTF">2024-01-29T14:37:00Z</dcterms:modified>
</cp:coreProperties>
</file>